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0A8F" w:rsidRPr="003F540B" w:rsidRDefault="00AD61AA" w:rsidP="003F540B">
      <w:pPr>
        <w:spacing w:before="100" w:beforeAutospacing="1" w:after="100" w:afterAutospacing="1" w:line="240" w:lineRule="auto"/>
        <w:outlineLvl w:val="0"/>
        <w:rPr>
          <w:rFonts w:ascii="Tahoma" w:eastAsia="Times New Roman" w:hAnsi="Tahoma" w:cs="Tahoma"/>
          <w:b/>
          <w:bCs/>
          <w:kern w:val="36"/>
          <w:sz w:val="44"/>
          <w:szCs w:val="48"/>
          <w:lang w:eastAsia="de-AT"/>
        </w:rPr>
      </w:pPr>
      <w:r>
        <w:rPr>
          <w:rFonts w:ascii="Tahoma" w:eastAsia="Times New Roman" w:hAnsi="Tahoma" w:cs="Tahoma"/>
          <w:b/>
          <w:bCs/>
          <w:kern w:val="36"/>
          <w:sz w:val="44"/>
          <w:szCs w:val="48"/>
          <w:lang w:eastAsia="de-AT"/>
        </w:rPr>
        <w:t>Willkommen auf der Friedensburg Schlaining</w:t>
      </w:r>
    </w:p>
    <w:p w:rsidR="00880A8F" w:rsidRPr="00301B97" w:rsidRDefault="00880A8F" w:rsidP="003F540B">
      <w:pPr>
        <w:spacing w:after="0" w:line="240" w:lineRule="auto"/>
        <w:rPr>
          <w:rFonts w:ascii="Tahoma" w:eastAsia="Times New Roman" w:hAnsi="Tahoma" w:cs="Tahoma"/>
          <w:i/>
          <w:iCs/>
          <w:sz w:val="28"/>
          <w:szCs w:val="24"/>
          <w:lang w:eastAsia="de-AT"/>
        </w:rPr>
      </w:pPr>
      <w:r w:rsidRPr="00301B97">
        <w:rPr>
          <w:rFonts w:ascii="Tahoma" w:hAnsi="Tahoma" w:cs="Tahoma"/>
          <w:noProof/>
        </w:rPr>
        <w:drawing>
          <wp:inline distT="0" distB="0" distL="0" distR="0">
            <wp:extent cx="5760720" cy="3235050"/>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3235050"/>
                    </a:xfrm>
                    <a:prstGeom prst="rect">
                      <a:avLst/>
                    </a:prstGeom>
                    <a:noFill/>
                    <a:ln>
                      <a:noFill/>
                    </a:ln>
                  </pic:spPr>
                </pic:pic>
              </a:graphicData>
            </a:graphic>
          </wp:inline>
        </w:drawing>
      </w:r>
    </w:p>
    <w:p w:rsidR="00987B6D" w:rsidRPr="00301B97" w:rsidRDefault="00987B6D" w:rsidP="003F540B">
      <w:pPr>
        <w:spacing w:after="0" w:line="240" w:lineRule="auto"/>
        <w:rPr>
          <w:rFonts w:ascii="Tahoma" w:eastAsia="Times New Roman" w:hAnsi="Tahoma" w:cs="Tahoma"/>
          <w:i/>
          <w:iCs/>
          <w:sz w:val="18"/>
          <w:szCs w:val="24"/>
          <w:lang w:eastAsia="de-AT"/>
        </w:rPr>
      </w:pPr>
      <w:r w:rsidRPr="00301B97">
        <w:rPr>
          <w:rFonts w:ascii="Tahoma" w:eastAsia="Times New Roman" w:hAnsi="Tahoma" w:cs="Tahoma"/>
          <w:i/>
          <w:iCs/>
          <w:sz w:val="18"/>
          <w:szCs w:val="24"/>
          <w:lang w:eastAsia="de-AT"/>
        </w:rPr>
        <w:t xml:space="preserve">© Tourismusverband Südburgenland Fotografie </w:t>
      </w:r>
      <w:proofErr w:type="spellStart"/>
      <w:r w:rsidRPr="00301B97">
        <w:rPr>
          <w:rFonts w:ascii="Tahoma" w:eastAsia="Times New Roman" w:hAnsi="Tahoma" w:cs="Tahoma"/>
          <w:i/>
          <w:iCs/>
          <w:sz w:val="18"/>
          <w:szCs w:val="24"/>
          <w:lang w:eastAsia="de-AT"/>
        </w:rPr>
        <w:t>RobertB</w:t>
      </w:r>
      <w:proofErr w:type="spellEnd"/>
    </w:p>
    <w:p w:rsidR="003F540B" w:rsidRPr="00301B97" w:rsidRDefault="00880A8F" w:rsidP="003F540B">
      <w:pPr>
        <w:spacing w:after="0" w:line="240" w:lineRule="auto"/>
        <w:rPr>
          <w:rFonts w:ascii="Tahoma" w:eastAsia="Times New Roman" w:hAnsi="Tahoma" w:cs="Tahoma"/>
          <w:i/>
          <w:iCs/>
          <w:sz w:val="18"/>
          <w:szCs w:val="24"/>
          <w:lang w:eastAsia="de-AT"/>
        </w:rPr>
      </w:pPr>
      <w:r w:rsidRPr="00301B97">
        <w:rPr>
          <w:rFonts w:ascii="Tahoma" w:eastAsia="Times New Roman" w:hAnsi="Tahoma" w:cs="Tahoma"/>
          <w:i/>
          <w:iCs/>
          <w:sz w:val="18"/>
          <w:szCs w:val="24"/>
          <w:lang w:eastAsia="de-AT"/>
        </w:rPr>
        <w:t xml:space="preserve">Bildtext: </w:t>
      </w:r>
      <w:r w:rsidR="003F540B" w:rsidRPr="00301B97">
        <w:rPr>
          <w:rFonts w:ascii="Tahoma" w:eastAsia="Times New Roman" w:hAnsi="Tahoma" w:cs="Tahoma"/>
          <w:i/>
          <w:iCs/>
          <w:sz w:val="18"/>
          <w:szCs w:val="24"/>
          <w:lang w:eastAsia="de-AT"/>
        </w:rPr>
        <w:t xml:space="preserve">Die Friedensburg Schlaining wurde 1271 erstmals urkundlich erwähnt. Einst als </w:t>
      </w:r>
      <w:proofErr w:type="spellStart"/>
      <w:r w:rsidR="003F540B" w:rsidRPr="00301B97">
        <w:rPr>
          <w:rFonts w:ascii="Tahoma" w:eastAsia="Times New Roman" w:hAnsi="Tahoma" w:cs="Tahoma"/>
          <w:i/>
          <w:iCs/>
          <w:sz w:val="18"/>
          <w:szCs w:val="24"/>
          <w:lang w:eastAsia="de-AT"/>
        </w:rPr>
        <w:t>Wehrburg</w:t>
      </w:r>
      <w:proofErr w:type="spellEnd"/>
      <w:r w:rsidR="003F540B" w:rsidRPr="00301B97">
        <w:rPr>
          <w:rFonts w:ascii="Tahoma" w:eastAsia="Times New Roman" w:hAnsi="Tahoma" w:cs="Tahoma"/>
          <w:i/>
          <w:iCs/>
          <w:sz w:val="18"/>
          <w:szCs w:val="24"/>
          <w:lang w:eastAsia="de-AT"/>
        </w:rPr>
        <w:t xml:space="preserve"> im Einsatz und später unweit des Eisernen Vorhangs gelegen, ist sie heute ein wichtiges Symbol für den Frieden. </w:t>
      </w:r>
    </w:p>
    <w:p w:rsidR="003F540B" w:rsidRPr="00301B97" w:rsidRDefault="003F540B" w:rsidP="003F540B">
      <w:pPr>
        <w:spacing w:after="0" w:line="240" w:lineRule="auto"/>
        <w:rPr>
          <w:rFonts w:ascii="Tahoma" w:eastAsia="Times New Roman" w:hAnsi="Tahoma" w:cs="Tahoma"/>
          <w:sz w:val="28"/>
          <w:szCs w:val="24"/>
          <w:lang w:eastAsia="de-AT"/>
        </w:rPr>
      </w:pPr>
    </w:p>
    <w:p w:rsidR="00AD61AA" w:rsidRPr="00EE2110" w:rsidRDefault="00AD61AA" w:rsidP="00AD61AA">
      <w:pPr>
        <w:rPr>
          <w:rFonts w:ascii="Tahoma" w:hAnsi="Tahoma" w:cs="Tahoma"/>
        </w:rPr>
      </w:pPr>
      <w:r w:rsidRPr="00EE2110">
        <w:rPr>
          <w:rFonts w:ascii="Tahoma" w:hAnsi="Tahoma" w:cs="Tahoma"/>
        </w:rPr>
        <w:t>Die Friedensburg Schlaining im Südburgenland blickt auf eine bewegte Geschichte zurück. Erstmals 1271 urkundlich als „</w:t>
      </w:r>
      <w:proofErr w:type="spellStart"/>
      <w:r w:rsidRPr="00EE2110">
        <w:rPr>
          <w:rFonts w:ascii="Tahoma" w:hAnsi="Tahoma" w:cs="Tahoma"/>
        </w:rPr>
        <w:t>castrum</w:t>
      </w:r>
      <w:proofErr w:type="spellEnd"/>
      <w:r w:rsidRPr="00EE2110">
        <w:rPr>
          <w:rFonts w:ascii="Tahoma" w:hAnsi="Tahoma" w:cs="Tahoma"/>
        </w:rPr>
        <w:t xml:space="preserve"> </w:t>
      </w:r>
      <w:proofErr w:type="spellStart"/>
      <w:r w:rsidRPr="00EE2110">
        <w:rPr>
          <w:rFonts w:ascii="Tahoma" w:hAnsi="Tahoma" w:cs="Tahoma"/>
        </w:rPr>
        <w:t>Zloynuk</w:t>
      </w:r>
      <w:proofErr w:type="spellEnd"/>
      <w:r w:rsidRPr="00EE2110">
        <w:rPr>
          <w:rFonts w:ascii="Tahoma" w:hAnsi="Tahoma" w:cs="Tahoma"/>
        </w:rPr>
        <w:t xml:space="preserve">“ erwähnt, war sie damals im Besitz der </w:t>
      </w:r>
      <w:proofErr w:type="spellStart"/>
      <w:r w:rsidRPr="00EE2110">
        <w:rPr>
          <w:rFonts w:ascii="Tahoma" w:hAnsi="Tahoma" w:cs="Tahoma"/>
        </w:rPr>
        <w:t>Güssinger</w:t>
      </w:r>
      <w:proofErr w:type="spellEnd"/>
      <w:r w:rsidRPr="00EE2110">
        <w:rPr>
          <w:rFonts w:ascii="Tahoma" w:hAnsi="Tahoma" w:cs="Tahoma"/>
        </w:rPr>
        <w:t xml:space="preserve"> Grafen. Der Name der Burg wandelte sich über die Jahrhunderte, bis sie 1786 offiziell ihren heutigen Namen erhielt. Im 15. Jahrhundert ging sie in den Besitz des Ritters Andreas </w:t>
      </w:r>
      <w:proofErr w:type="spellStart"/>
      <w:r w:rsidRPr="00EE2110">
        <w:rPr>
          <w:rFonts w:ascii="Tahoma" w:hAnsi="Tahoma" w:cs="Tahoma"/>
        </w:rPr>
        <w:t>Baumkircher</w:t>
      </w:r>
      <w:proofErr w:type="spellEnd"/>
      <w:r w:rsidRPr="00EE2110">
        <w:rPr>
          <w:rFonts w:ascii="Tahoma" w:hAnsi="Tahoma" w:cs="Tahoma"/>
        </w:rPr>
        <w:t xml:space="preserve"> über, dessen Wirken die Burggeschichte nachhaltig prägte.</w:t>
      </w:r>
    </w:p>
    <w:p w:rsidR="00AD61AA" w:rsidRPr="00EE2110" w:rsidRDefault="00AD61AA" w:rsidP="00AD61AA">
      <w:pPr>
        <w:rPr>
          <w:rFonts w:ascii="Tahoma" w:hAnsi="Tahoma" w:cs="Tahoma"/>
        </w:rPr>
      </w:pPr>
      <w:r w:rsidRPr="00EE2110">
        <w:rPr>
          <w:rFonts w:ascii="Tahoma" w:hAnsi="Tahoma" w:cs="Tahoma"/>
        </w:rPr>
        <w:t xml:space="preserve">Heute ist die Burg weit mehr als ein historisches Denkmal. Sie dient als lebendiges Zentrum für Bildung, Kultur und interkulturellen Austausch. Sie ist eine lebendige Kulturhochburg, die Vergangenheit und Gegenwart verbindet. Die Ausstellung „Von der </w:t>
      </w:r>
      <w:proofErr w:type="spellStart"/>
      <w:r w:rsidRPr="00EE2110">
        <w:rPr>
          <w:rFonts w:ascii="Tahoma" w:hAnsi="Tahoma" w:cs="Tahoma"/>
        </w:rPr>
        <w:t>Wehrburg</w:t>
      </w:r>
      <w:proofErr w:type="spellEnd"/>
      <w:r w:rsidRPr="00EE2110">
        <w:rPr>
          <w:rFonts w:ascii="Tahoma" w:hAnsi="Tahoma" w:cs="Tahoma"/>
        </w:rPr>
        <w:t xml:space="preserve"> zur Friedensburg“ beleuchtet diese außergewöhnliche Entwicklung. Besucher erleben, wie sich die mittelalterliche Verteidigungsanlage über die Jahrhunderte zu einem modernen Friedenszentrum wandelte.</w:t>
      </w:r>
    </w:p>
    <w:p w:rsidR="00AD61AA" w:rsidRPr="00EE2110" w:rsidRDefault="00AD61AA" w:rsidP="00AD61AA">
      <w:pPr>
        <w:pStyle w:val="StandardWeb"/>
        <w:rPr>
          <w:rFonts w:ascii="Tahoma" w:hAnsi="Tahoma" w:cs="Tahoma"/>
          <w:sz w:val="22"/>
          <w:szCs w:val="22"/>
        </w:rPr>
      </w:pPr>
      <w:r w:rsidRPr="00EE2110">
        <w:rPr>
          <w:rFonts w:ascii="Tahoma" w:hAnsi="Tahoma" w:cs="Tahoma"/>
          <w:sz w:val="22"/>
          <w:szCs w:val="22"/>
        </w:rPr>
        <w:t xml:space="preserve">Die Friedensburg bietet ein vielfältiges Programm für alle Altersgruppen. Hochkarätige Schauen beleuchten historische und gesellschaftliche Themen, während speziell konzipierte Führungen für Erwachsene und Kinder Geschichte lebendig vermitteln. Zudem bietet das </w:t>
      </w:r>
      <w:proofErr w:type="spellStart"/>
      <w:r w:rsidRPr="00EE2110">
        <w:rPr>
          <w:rFonts w:ascii="Tahoma" w:hAnsi="Tahoma" w:cs="Tahoma"/>
          <w:sz w:val="22"/>
          <w:szCs w:val="22"/>
        </w:rPr>
        <w:t>KLANGfestival</w:t>
      </w:r>
      <w:proofErr w:type="spellEnd"/>
      <w:r w:rsidRPr="00EE2110">
        <w:rPr>
          <w:rFonts w:ascii="Tahoma" w:hAnsi="Tahoma" w:cs="Tahoma"/>
          <w:sz w:val="22"/>
          <w:szCs w:val="22"/>
        </w:rPr>
        <w:t xml:space="preserve"> ein vielseitiges Programm, das kulturelle und musikalische Schwerpunkte setzt, nationale und internationale Künstler sowie außergewöhnliche Darbietungen vereint und </w:t>
      </w:r>
      <w:proofErr w:type="spellStart"/>
      <w:r w:rsidRPr="00EE2110">
        <w:rPr>
          <w:rFonts w:ascii="Tahoma" w:hAnsi="Tahoma" w:cs="Tahoma"/>
          <w:sz w:val="22"/>
          <w:szCs w:val="22"/>
        </w:rPr>
        <w:t>Stadtschlaining</w:t>
      </w:r>
      <w:proofErr w:type="spellEnd"/>
      <w:r w:rsidRPr="00EE2110">
        <w:rPr>
          <w:rFonts w:ascii="Tahoma" w:hAnsi="Tahoma" w:cs="Tahoma"/>
          <w:sz w:val="22"/>
          <w:szCs w:val="22"/>
        </w:rPr>
        <w:t xml:space="preserve"> samt der Burg seit Jahren in ein internationales Musikzentrum verwandelt.</w:t>
      </w:r>
    </w:p>
    <w:p w:rsidR="00AD61AA" w:rsidRPr="00EE2110" w:rsidRDefault="00AD61AA" w:rsidP="00AD61AA">
      <w:pPr>
        <w:pStyle w:val="StandardWeb"/>
        <w:rPr>
          <w:rFonts w:ascii="Tahoma" w:hAnsi="Tahoma" w:cs="Tahoma"/>
          <w:sz w:val="22"/>
          <w:szCs w:val="22"/>
        </w:rPr>
      </w:pPr>
      <w:r w:rsidRPr="00EE2110">
        <w:rPr>
          <w:rFonts w:ascii="Tahoma" w:hAnsi="Tahoma" w:cs="Tahoma"/>
          <w:sz w:val="22"/>
          <w:szCs w:val="22"/>
        </w:rPr>
        <w:t>Entdecken Sie das facettenreiche Angebot der Friedensburg Schlaining und lassen Sie sich inspirieren!</w:t>
      </w:r>
    </w:p>
    <w:p w:rsidR="00AD61AA" w:rsidRDefault="00AD61AA" w:rsidP="00AD61AA">
      <w:pPr>
        <w:rPr>
          <w:rFonts w:ascii="Tahoma" w:hAnsi="Tahoma" w:cs="Tahoma"/>
          <w:b/>
          <w:sz w:val="20"/>
          <w:szCs w:val="20"/>
          <w:u w:val="single"/>
        </w:rPr>
      </w:pPr>
    </w:p>
    <w:p w:rsidR="00AD61AA" w:rsidRDefault="00AD61AA" w:rsidP="00AD61AA">
      <w:pPr>
        <w:rPr>
          <w:rFonts w:ascii="Tahoma" w:hAnsi="Tahoma" w:cs="Tahoma"/>
          <w:b/>
          <w:szCs w:val="20"/>
          <w:u w:val="single"/>
        </w:rPr>
      </w:pPr>
    </w:p>
    <w:p w:rsidR="00AD61AA" w:rsidRPr="00AD61AA" w:rsidRDefault="00AD61AA" w:rsidP="00AD61AA">
      <w:pPr>
        <w:rPr>
          <w:rFonts w:ascii="Tahoma" w:hAnsi="Tahoma" w:cs="Tahoma"/>
          <w:b/>
          <w:szCs w:val="20"/>
          <w:u w:val="single"/>
        </w:rPr>
      </w:pPr>
      <w:r w:rsidRPr="00AD61AA">
        <w:rPr>
          <w:rFonts w:ascii="Tahoma" w:hAnsi="Tahoma" w:cs="Tahoma"/>
          <w:b/>
          <w:szCs w:val="20"/>
          <w:u w:val="single"/>
        </w:rPr>
        <w:t>Aktuelle Ausstellungen im Überblick</w:t>
      </w:r>
    </w:p>
    <w:p w:rsidR="00AD61AA" w:rsidRPr="00AD61AA" w:rsidRDefault="00AD61AA" w:rsidP="00AD61AA">
      <w:pPr>
        <w:rPr>
          <w:rFonts w:ascii="Tahoma" w:hAnsi="Tahoma" w:cs="Tahoma"/>
          <w:szCs w:val="20"/>
        </w:rPr>
      </w:pPr>
      <w:r w:rsidRPr="00AD61AA">
        <w:rPr>
          <w:rFonts w:ascii="Tahoma" w:hAnsi="Tahoma" w:cs="Tahoma"/>
          <w:szCs w:val="20"/>
        </w:rPr>
        <w:t>BURGGESCHICHTE                                                                                                              Detaillierte Einblicke in die Architektur, Geschichte und das Leben der mittelalterlichen Burg</w:t>
      </w:r>
    </w:p>
    <w:p w:rsidR="00AD61AA" w:rsidRPr="00AD61AA" w:rsidRDefault="00AD61AA" w:rsidP="00AD61AA">
      <w:pPr>
        <w:rPr>
          <w:rFonts w:ascii="Tahoma" w:hAnsi="Tahoma" w:cs="Tahoma"/>
          <w:szCs w:val="20"/>
        </w:rPr>
      </w:pPr>
      <w:r w:rsidRPr="00AD61AA">
        <w:rPr>
          <w:rFonts w:ascii="Tahoma" w:hAnsi="Tahoma" w:cs="Tahoma"/>
          <w:szCs w:val="20"/>
        </w:rPr>
        <w:t>BURGENLAND AB 1921                                                                                                            Eine Reise durch die politischen, sozialen und kulturellen Entwicklungen des Burgenlandes</w:t>
      </w:r>
    </w:p>
    <w:p w:rsidR="00AD61AA" w:rsidRPr="00AD61AA" w:rsidRDefault="00AD61AA" w:rsidP="00AD61AA">
      <w:pPr>
        <w:rPr>
          <w:rFonts w:ascii="Tahoma" w:hAnsi="Tahoma" w:cs="Tahoma"/>
          <w:szCs w:val="20"/>
        </w:rPr>
      </w:pPr>
      <w:r w:rsidRPr="00AD61AA">
        <w:rPr>
          <w:rFonts w:ascii="Tahoma" w:hAnsi="Tahoma" w:cs="Tahoma"/>
          <w:szCs w:val="20"/>
        </w:rPr>
        <w:t>BURGENLAND AKTUELL                                                                                                                  Eine Reise durch die Energiegeschichte des Burgenlandes von der Vergangenheit bis in die Zukunft.</w:t>
      </w:r>
    </w:p>
    <w:p w:rsidR="00AD61AA" w:rsidRPr="00AD61AA" w:rsidRDefault="00AD61AA" w:rsidP="00AD61AA">
      <w:pPr>
        <w:rPr>
          <w:rFonts w:ascii="Tahoma" w:hAnsi="Tahoma" w:cs="Tahoma"/>
          <w:szCs w:val="20"/>
        </w:rPr>
      </w:pPr>
      <w:r w:rsidRPr="00AD61AA">
        <w:rPr>
          <w:rFonts w:ascii="Tahoma" w:hAnsi="Tahoma" w:cs="Tahoma"/>
          <w:szCs w:val="20"/>
        </w:rPr>
        <w:t>DUNKLE ZEITEN – VON TÄTERN UND GERECHTEN                                                                               Die Sonderausstellung widmet sich auf emotionale Weise der Zeit des nationalsozialistischen Terrors im Burgenland.</w:t>
      </w:r>
      <w:bookmarkStart w:id="0" w:name="_GoBack"/>
      <w:bookmarkEnd w:id="0"/>
    </w:p>
    <w:p w:rsidR="00AD61AA" w:rsidRPr="00AD61AA" w:rsidRDefault="00AD61AA" w:rsidP="00AD61AA">
      <w:pPr>
        <w:rPr>
          <w:rFonts w:ascii="Tahoma" w:hAnsi="Tahoma" w:cs="Tahoma"/>
          <w:szCs w:val="20"/>
        </w:rPr>
      </w:pPr>
      <w:r w:rsidRPr="00AD61AA">
        <w:rPr>
          <w:rFonts w:ascii="Tahoma" w:hAnsi="Tahoma" w:cs="Tahoma"/>
          <w:szCs w:val="20"/>
        </w:rPr>
        <w:t xml:space="preserve">SCHLAINING &amp; FRIEDEN                                                                                                               Bietet einen umfassenden Überblick über das Engagement des Austrian Center </w:t>
      </w:r>
      <w:proofErr w:type="spellStart"/>
      <w:r w:rsidRPr="00AD61AA">
        <w:rPr>
          <w:rFonts w:ascii="Tahoma" w:hAnsi="Tahoma" w:cs="Tahoma"/>
          <w:szCs w:val="20"/>
        </w:rPr>
        <w:t>for</w:t>
      </w:r>
      <w:proofErr w:type="spellEnd"/>
      <w:r w:rsidRPr="00AD61AA">
        <w:rPr>
          <w:rFonts w:ascii="Tahoma" w:hAnsi="Tahoma" w:cs="Tahoma"/>
          <w:szCs w:val="20"/>
        </w:rPr>
        <w:t xml:space="preserve"> Peace von seinen Anfängen bis in die Gegenwart.</w:t>
      </w:r>
    </w:p>
    <w:p w:rsidR="00AD61AA" w:rsidRPr="00AD61AA" w:rsidRDefault="00AD61AA" w:rsidP="00AD61AA">
      <w:pPr>
        <w:rPr>
          <w:rFonts w:ascii="Tahoma" w:hAnsi="Tahoma" w:cs="Tahoma"/>
          <w:szCs w:val="20"/>
        </w:rPr>
      </w:pPr>
      <w:r w:rsidRPr="00AD61AA">
        <w:rPr>
          <w:rFonts w:ascii="Tahoma" w:hAnsi="Tahoma" w:cs="Tahoma"/>
          <w:szCs w:val="20"/>
        </w:rPr>
        <w:t>SPURENSUCHE. FRAGMENTE JÜDISCHEN LEBENS IM BURGENLAND                                                                  Die Präsentation in der ehemaligen Synagoge gibt Einblicke in das Leben der damaligen Zeit.</w:t>
      </w:r>
    </w:p>
    <w:p w:rsidR="00AD61AA" w:rsidRDefault="00AD61AA" w:rsidP="00AD61AA">
      <w:pPr>
        <w:rPr>
          <w:b/>
        </w:rPr>
      </w:pPr>
    </w:p>
    <w:p w:rsidR="00EC4C0E" w:rsidRDefault="00AD61AA" w:rsidP="00AD61AA">
      <w:pPr>
        <w:rPr>
          <w:rFonts w:ascii="Tahoma" w:eastAsia="Fakt Slab Pro Bnd" w:hAnsi="Tahoma" w:cs="Tahoma"/>
          <w:color w:val="000000"/>
        </w:rPr>
      </w:pPr>
      <w:r w:rsidRPr="00EE2110">
        <w:rPr>
          <w:rFonts w:ascii="Tahoma" w:hAnsi="Tahoma" w:cs="Tahoma"/>
          <w:b/>
        </w:rPr>
        <w:t xml:space="preserve">Aktuelle Informationen zu Führungen, Workshops und Veranstaltungen für Erwachsene und Kinder sowie die jeweiligen Termine finden Sie unter </w:t>
      </w:r>
      <w:hyperlink r:id="rId7" w:tgtFrame="_new" w:history="1">
        <w:r w:rsidRPr="00EE2110">
          <w:rPr>
            <w:rStyle w:val="Hyperlink"/>
            <w:rFonts w:ascii="Tahoma" w:hAnsi="Tahoma" w:cs="Tahoma"/>
          </w:rPr>
          <w:t>www.friedensburg.at</w:t>
        </w:r>
      </w:hyperlink>
      <w:r w:rsidRPr="00EE2110">
        <w:rPr>
          <w:rFonts w:ascii="Tahoma" w:hAnsi="Tahoma" w:cs="Tahoma"/>
          <w:b/>
        </w:rPr>
        <w:t xml:space="preserve"> und </w:t>
      </w:r>
      <w:hyperlink r:id="rId8" w:history="1">
        <w:r w:rsidRPr="00EE2110">
          <w:rPr>
            <w:rStyle w:val="Hyperlink"/>
            <w:rFonts w:ascii="Tahoma" w:hAnsi="Tahoma" w:cs="Tahoma"/>
          </w:rPr>
          <w:t>www.klangfestivalschlaining.at</w:t>
        </w:r>
      </w:hyperlink>
      <w:r w:rsidRPr="0096069C">
        <w:rPr>
          <w:rFonts w:ascii="Tahoma" w:hAnsi="Tahoma" w:cs="Tahoma"/>
        </w:rPr>
        <w:t>.</w:t>
      </w:r>
      <w:r>
        <w:rPr>
          <w:rFonts w:ascii="Tahoma" w:hAnsi="Tahoma" w:cs="Tahoma"/>
          <w:b/>
        </w:rPr>
        <w:t xml:space="preserve"> </w:t>
      </w:r>
      <w:r>
        <w:rPr>
          <w:rFonts w:ascii="Tahoma" w:eastAsia="Fakt Slab Pro Bnd" w:hAnsi="Tahoma" w:cs="Tahoma"/>
          <w:color w:val="000000"/>
        </w:rPr>
        <w:t>Hier</w:t>
      </w:r>
      <w:r w:rsidR="00987B6D" w:rsidRPr="00301B97">
        <w:rPr>
          <w:rFonts w:ascii="Tahoma" w:eastAsia="Fakt Slab Pro Bnd" w:hAnsi="Tahoma" w:cs="Tahoma"/>
          <w:color w:val="000000"/>
        </w:rPr>
        <w:t xml:space="preserve"> entdecken Sie nicht nur unser vielfältiges Vermittlungs</w:t>
      </w:r>
      <w:r w:rsidR="00301B97" w:rsidRPr="00301B97">
        <w:rPr>
          <w:rFonts w:ascii="Tahoma" w:eastAsia="Fakt Slab Pro Bnd" w:hAnsi="Tahoma" w:cs="Tahoma"/>
          <w:color w:val="000000"/>
        </w:rPr>
        <w:t>- und Veranstaltungs</w:t>
      </w:r>
      <w:r w:rsidR="00987B6D" w:rsidRPr="00301B97">
        <w:rPr>
          <w:rFonts w:ascii="Tahoma" w:eastAsia="Fakt Slab Pro Bnd" w:hAnsi="Tahoma" w:cs="Tahoma"/>
          <w:color w:val="000000"/>
        </w:rPr>
        <w:t>angebot, sondern auch die</w:t>
      </w:r>
      <w:r w:rsidR="00987B6D" w:rsidRPr="00301B97">
        <w:rPr>
          <w:rFonts w:ascii="Tahoma" w:eastAsia="Fakt Slab Pro Bnd" w:hAnsi="Tahoma" w:cs="Tahoma"/>
          <w:i/>
          <w:color w:val="000000"/>
        </w:rPr>
        <w:t xml:space="preserve"> Schönheiten des Südburgenlands!</w:t>
      </w:r>
      <w:r w:rsidR="00987B6D" w:rsidRPr="00301B97">
        <w:rPr>
          <w:rFonts w:ascii="Tahoma" w:eastAsia="Fakt Slab Pro Bnd" w:hAnsi="Tahoma" w:cs="Tahoma"/>
          <w:color w:val="000000"/>
        </w:rPr>
        <w:t xml:space="preserve"> Genießen Sie köstliche Weine in der </w:t>
      </w:r>
      <w:proofErr w:type="spellStart"/>
      <w:r w:rsidR="00987B6D" w:rsidRPr="00301B97">
        <w:rPr>
          <w:rFonts w:ascii="Tahoma" w:eastAsia="Fakt Slab Pro Bnd" w:hAnsi="Tahoma" w:cs="Tahoma"/>
          <w:i/>
          <w:color w:val="000000"/>
        </w:rPr>
        <w:t>Weinkosterei</w:t>
      </w:r>
      <w:proofErr w:type="spellEnd"/>
      <w:r w:rsidR="00987B6D" w:rsidRPr="00301B97">
        <w:rPr>
          <w:rFonts w:ascii="Tahoma" w:eastAsia="Fakt Slab Pro Bnd" w:hAnsi="Tahoma" w:cs="Tahoma"/>
          <w:color w:val="000000"/>
        </w:rPr>
        <w:t xml:space="preserve"> im Burgkeller, entspannen Sie im Ambiente des </w:t>
      </w:r>
      <w:r w:rsidR="00987B6D" w:rsidRPr="00301B97">
        <w:rPr>
          <w:rFonts w:ascii="Tahoma" w:eastAsia="Fakt Slab Pro Bnd" w:hAnsi="Tahoma" w:cs="Tahoma"/>
          <w:i/>
          <w:color w:val="000000"/>
        </w:rPr>
        <w:t>Burghotels</w:t>
      </w:r>
      <w:r w:rsidR="00987B6D" w:rsidRPr="00301B97">
        <w:rPr>
          <w:rFonts w:ascii="Tahoma" w:eastAsia="Fakt Slab Pro Bnd" w:hAnsi="Tahoma" w:cs="Tahoma"/>
          <w:color w:val="000000"/>
        </w:rPr>
        <w:t xml:space="preserve"> oder erkunden Sie die malerischen Landschaften auf </w:t>
      </w:r>
      <w:r w:rsidR="00030FF7">
        <w:rPr>
          <w:rFonts w:ascii="Tahoma" w:eastAsia="Fakt Slab Pro Bnd" w:hAnsi="Tahoma" w:cs="Tahoma"/>
          <w:color w:val="000000"/>
        </w:rPr>
        <w:t>einem der neuen</w:t>
      </w:r>
      <w:r w:rsidR="00987B6D" w:rsidRPr="00301B97">
        <w:rPr>
          <w:rFonts w:ascii="Tahoma" w:eastAsia="Fakt Slab Pro Bnd" w:hAnsi="Tahoma" w:cs="Tahoma"/>
          <w:color w:val="000000"/>
        </w:rPr>
        <w:t xml:space="preserve"> </w:t>
      </w:r>
      <w:proofErr w:type="spellStart"/>
      <w:r w:rsidR="00987B6D" w:rsidRPr="00301B97">
        <w:rPr>
          <w:rFonts w:ascii="Tahoma" w:eastAsia="Fakt Slab Pro Bnd" w:hAnsi="Tahoma" w:cs="Tahoma"/>
          <w:i/>
          <w:color w:val="000000"/>
        </w:rPr>
        <w:t>Mountainbiketrail</w:t>
      </w:r>
      <w:r w:rsidR="00030FF7">
        <w:rPr>
          <w:rFonts w:ascii="Tahoma" w:eastAsia="Fakt Slab Pro Bnd" w:hAnsi="Tahoma" w:cs="Tahoma"/>
          <w:i/>
          <w:color w:val="000000"/>
        </w:rPr>
        <w:t>s</w:t>
      </w:r>
      <w:proofErr w:type="spellEnd"/>
      <w:r w:rsidR="00987B6D" w:rsidRPr="00301B97">
        <w:rPr>
          <w:rFonts w:ascii="Tahoma" w:eastAsia="Fakt Slab Pro Bnd" w:hAnsi="Tahoma" w:cs="Tahoma"/>
          <w:color w:val="000000"/>
        </w:rPr>
        <w:t>.</w:t>
      </w:r>
    </w:p>
    <w:p w:rsidR="00AD61AA" w:rsidRDefault="00AD61AA">
      <w:pPr>
        <w:rPr>
          <w:rFonts w:ascii="Tahoma" w:eastAsia="Fakt Slab Pro Bnd" w:hAnsi="Tahoma" w:cs="Tahoma"/>
          <w:color w:val="000000"/>
        </w:rPr>
      </w:pPr>
      <w:r>
        <w:rPr>
          <w:rFonts w:ascii="Tahoma" w:eastAsia="Fakt Slab Pro Bnd" w:hAnsi="Tahoma" w:cs="Tahoma"/>
          <w:color w:val="000000"/>
        </w:rPr>
        <w:br w:type="page"/>
      </w:r>
    </w:p>
    <w:p w:rsidR="00AD61AA" w:rsidRPr="00301B97" w:rsidRDefault="00AD61AA" w:rsidP="00AD61AA">
      <w:pPr>
        <w:rPr>
          <w:rFonts w:ascii="Tahoma" w:eastAsia="Fakt Slab Pro Bnd" w:hAnsi="Tahoma" w:cs="Tahoma"/>
          <w:color w:val="000000"/>
        </w:rPr>
      </w:pPr>
    </w:p>
    <w:p w:rsidR="00EC4C0E" w:rsidRPr="00301B97" w:rsidRDefault="00EC4C0E" w:rsidP="00EC4C0E">
      <w:pPr>
        <w:pBdr>
          <w:top w:val="single" w:sz="4" w:space="1" w:color="auto"/>
          <w:left w:val="single" w:sz="4" w:space="4" w:color="auto"/>
          <w:bottom w:val="single" w:sz="4" w:space="1" w:color="auto"/>
          <w:right w:val="single" w:sz="4" w:space="4" w:color="auto"/>
        </w:pBdr>
        <w:rPr>
          <w:rFonts w:ascii="Tahoma" w:hAnsi="Tahoma" w:cs="Tahoma"/>
          <w:b/>
        </w:rPr>
      </w:pPr>
      <w:r w:rsidRPr="00301B97">
        <w:rPr>
          <w:rFonts w:ascii="Tahoma" w:hAnsi="Tahoma" w:cs="Tahoma"/>
          <w:b/>
        </w:rPr>
        <w:t>Allgemeine Daten</w:t>
      </w:r>
    </w:p>
    <w:p w:rsidR="00301B97" w:rsidRPr="00301B97" w:rsidRDefault="00301B97" w:rsidP="00301B97">
      <w:pPr>
        <w:pStyle w:val="StandardWeb"/>
        <w:rPr>
          <w:rFonts w:ascii="Tahoma" w:hAnsi="Tahoma" w:cs="Tahoma"/>
          <w:sz w:val="22"/>
          <w:szCs w:val="22"/>
        </w:rPr>
      </w:pPr>
      <w:r w:rsidRPr="00301B97">
        <w:rPr>
          <w:rStyle w:val="Fett"/>
          <w:rFonts w:ascii="Tahoma" w:hAnsi="Tahoma" w:cs="Tahoma"/>
          <w:sz w:val="22"/>
          <w:szCs w:val="22"/>
        </w:rPr>
        <w:t>Friedensburg Schlaining</w:t>
      </w:r>
      <w:r w:rsidRPr="00301B97">
        <w:rPr>
          <w:rFonts w:ascii="Tahoma" w:hAnsi="Tahoma" w:cs="Tahoma"/>
          <w:sz w:val="22"/>
          <w:szCs w:val="22"/>
        </w:rPr>
        <w:br/>
      </w:r>
      <w:proofErr w:type="spellStart"/>
      <w:r w:rsidRPr="00301B97">
        <w:rPr>
          <w:rFonts w:ascii="Tahoma" w:hAnsi="Tahoma" w:cs="Tahoma"/>
          <w:sz w:val="22"/>
          <w:szCs w:val="22"/>
        </w:rPr>
        <w:t>Rochusplatz</w:t>
      </w:r>
      <w:proofErr w:type="spellEnd"/>
      <w:r w:rsidRPr="00301B97">
        <w:rPr>
          <w:rFonts w:ascii="Tahoma" w:hAnsi="Tahoma" w:cs="Tahoma"/>
          <w:sz w:val="22"/>
          <w:szCs w:val="22"/>
        </w:rPr>
        <w:t xml:space="preserve"> 1</w:t>
      </w:r>
      <w:r w:rsidRPr="00301B97">
        <w:rPr>
          <w:rFonts w:ascii="Tahoma" w:hAnsi="Tahoma" w:cs="Tahoma"/>
          <w:sz w:val="22"/>
          <w:szCs w:val="22"/>
        </w:rPr>
        <w:br/>
        <w:t xml:space="preserve">A-7461 </w:t>
      </w:r>
      <w:proofErr w:type="spellStart"/>
      <w:r w:rsidRPr="00301B97">
        <w:rPr>
          <w:rFonts w:ascii="Tahoma" w:hAnsi="Tahoma" w:cs="Tahoma"/>
          <w:sz w:val="22"/>
          <w:szCs w:val="22"/>
        </w:rPr>
        <w:t>Stadtschlaining</w:t>
      </w:r>
      <w:proofErr w:type="spellEnd"/>
    </w:p>
    <w:p w:rsidR="00EC4C0E" w:rsidRPr="00301B97" w:rsidRDefault="00301B97" w:rsidP="00301B97">
      <w:pPr>
        <w:pStyle w:val="StandardWeb"/>
        <w:rPr>
          <w:rFonts w:ascii="Tahoma" w:hAnsi="Tahoma" w:cs="Tahoma"/>
          <w:sz w:val="22"/>
          <w:szCs w:val="22"/>
        </w:rPr>
      </w:pPr>
      <w:r w:rsidRPr="00301B97">
        <w:rPr>
          <w:rFonts w:ascii="Tahoma" w:hAnsi="Tahoma" w:cs="Tahoma"/>
          <w:sz w:val="22"/>
          <w:szCs w:val="22"/>
        </w:rPr>
        <w:t>+43 - 3355 2306</w:t>
      </w:r>
      <w:r w:rsidRPr="00301B97">
        <w:rPr>
          <w:rFonts w:ascii="Tahoma" w:hAnsi="Tahoma" w:cs="Tahoma"/>
          <w:sz w:val="22"/>
          <w:szCs w:val="22"/>
        </w:rPr>
        <w:br/>
      </w:r>
      <w:hyperlink r:id="rId9" w:history="1">
        <w:r w:rsidRPr="00301B97">
          <w:rPr>
            <w:rStyle w:val="Hyperlink"/>
            <w:rFonts w:ascii="Tahoma" w:hAnsi="Tahoma" w:cs="Tahoma"/>
            <w:sz w:val="22"/>
            <w:szCs w:val="22"/>
          </w:rPr>
          <w:t>friedensburg@kultur-burgenland.at</w:t>
        </w:r>
      </w:hyperlink>
    </w:p>
    <w:p w:rsidR="00301B97" w:rsidRPr="00301B97" w:rsidRDefault="00301B97" w:rsidP="00301B97">
      <w:pPr>
        <w:pStyle w:val="StandardWeb"/>
        <w:rPr>
          <w:rFonts w:ascii="Tahoma" w:eastAsia="Fakt Slab Pro Bnd" w:hAnsi="Tahoma" w:cs="Tahoma"/>
          <w:color w:val="000000"/>
          <w:sz w:val="22"/>
          <w:szCs w:val="22"/>
        </w:rPr>
      </w:pPr>
      <w:r w:rsidRPr="005F521D">
        <w:rPr>
          <w:rFonts w:ascii="Tahoma" w:eastAsia="Fakt Slab Pro Bnd" w:hAnsi="Tahoma" w:cs="Tahoma"/>
          <w:b/>
          <w:color w:val="000000"/>
          <w:sz w:val="22"/>
          <w:szCs w:val="22"/>
        </w:rPr>
        <w:t>Web</w:t>
      </w:r>
      <w:r w:rsidRPr="00301B97">
        <w:rPr>
          <w:rFonts w:ascii="Tahoma" w:eastAsia="Fakt Slab Pro Bnd" w:hAnsi="Tahoma" w:cs="Tahoma"/>
          <w:color w:val="000000"/>
          <w:sz w:val="22"/>
          <w:szCs w:val="22"/>
        </w:rPr>
        <w:t xml:space="preserve">: </w:t>
      </w:r>
      <w:hyperlink r:id="rId10" w:history="1">
        <w:r w:rsidRPr="00301B97">
          <w:rPr>
            <w:rStyle w:val="Hyperlink"/>
            <w:rFonts w:ascii="Tahoma" w:eastAsia="Fakt Slab Pro Bnd" w:hAnsi="Tahoma" w:cs="Tahoma"/>
            <w:sz w:val="22"/>
            <w:szCs w:val="22"/>
          </w:rPr>
          <w:t>https://www.friedensburg.at</w:t>
        </w:r>
      </w:hyperlink>
    </w:p>
    <w:p w:rsidR="003135E7" w:rsidRDefault="00301B97" w:rsidP="00301B97">
      <w:pPr>
        <w:pStyle w:val="StandardWeb"/>
        <w:rPr>
          <w:rFonts w:ascii="Tahoma" w:eastAsia="Fakt Slab Pro Bnd" w:hAnsi="Tahoma" w:cs="Tahoma"/>
          <w:color w:val="000000"/>
          <w:sz w:val="22"/>
          <w:szCs w:val="22"/>
        </w:rPr>
      </w:pPr>
      <w:r w:rsidRPr="005F521D">
        <w:rPr>
          <w:rFonts w:ascii="Tahoma" w:eastAsia="Fakt Slab Pro Bnd" w:hAnsi="Tahoma" w:cs="Tahoma"/>
          <w:b/>
          <w:color w:val="000000"/>
          <w:sz w:val="22"/>
          <w:szCs w:val="22"/>
        </w:rPr>
        <w:t>Facebook</w:t>
      </w:r>
      <w:r w:rsidRPr="00301B97">
        <w:rPr>
          <w:rFonts w:ascii="Tahoma" w:eastAsia="Fakt Slab Pro Bnd" w:hAnsi="Tahoma" w:cs="Tahoma"/>
          <w:color w:val="000000"/>
          <w:sz w:val="22"/>
          <w:szCs w:val="22"/>
        </w:rPr>
        <w:t xml:space="preserve">: </w:t>
      </w:r>
      <w:hyperlink r:id="rId11" w:history="1">
        <w:r w:rsidRPr="00301B97">
          <w:rPr>
            <w:rStyle w:val="Hyperlink"/>
            <w:rFonts w:ascii="Tahoma" w:eastAsia="Fakt Slab Pro Bnd" w:hAnsi="Tahoma" w:cs="Tahoma"/>
            <w:sz w:val="22"/>
            <w:szCs w:val="22"/>
          </w:rPr>
          <w:t>https://www.facebook.com/friedensburg.schlaining/</w:t>
        </w:r>
      </w:hyperlink>
      <w:r w:rsidRPr="00301B97">
        <w:rPr>
          <w:rFonts w:ascii="Tahoma" w:eastAsia="Fakt Slab Pro Bnd" w:hAnsi="Tahoma" w:cs="Tahoma"/>
          <w:color w:val="000000"/>
          <w:sz w:val="22"/>
          <w:szCs w:val="22"/>
        </w:rPr>
        <w:t xml:space="preserve"> </w:t>
      </w:r>
    </w:p>
    <w:p w:rsidR="004D3C44" w:rsidRDefault="005F521D" w:rsidP="00301B97">
      <w:pPr>
        <w:pStyle w:val="StandardWeb"/>
        <w:rPr>
          <w:rFonts w:ascii="Tahoma" w:eastAsia="Fakt Slab Pro Bnd" w:hAnsi="Tahoma" w:cs="Tahoma"/>
          <w:color w:val="000000"/>
          <w:sz w:val="22"/>
          <w:szCs w:val="22"/>
        </w:rPr>
      </w:pPr>
      <w:r w:rsidRPr="005F521D">
        <w:rPr>
          <w:rFonts w:ascii="Tahoma" w:eastAsia="Fakt Slab Pro Bnd" w:hAnsi="Tahoma" w:cs="Tahoma"/>
          <w:b/>
          <w:color w:val="000000"/>
          <w:sz w:val="22"/>
          <w:szCs w:val="22"/>
        </w:rPr>
        <w:t>Öffnungszeiten</w:t>
      </w:r>
      <w:r>
        <w:rPr>
          <w:rFonts w:ascii="Tahoma" w:eastAsia="Fakt Slab Pro Bnd" w:hAnsi="Tahoma" w:cs="Tahoma"/>
          <w:color w:val="000000"/>
          <w:sz w:val="22"/>
          <w:szCs w:val="22"/>
        </w:rPr>
        <w:t>:</w:t>
      </w:r>
    </w:p>
    <w:p w:rsidR="005F521D" w:rsidRPr="005F521D" w:rsidRDefault="005F521D" w:rsidP="005F521D">
      <w:pPr>
        <w:pStyle w:val="berschrift5"/>
        <w:rPr>
          <w:rFonts w:ascii="Tahoma" w:eastAsiaTheme="minorHAnsi" w:hAnsi="Tahoma" w:cs="Tahoma"/>
          <w:color w:val="auto"/>
          <w:lang w:val="de-DE"/>
        </w:rPr>
      </w:pPr>
      <w:r w:rsidRPr="005F521D">
        <w:rPr>
          <w:rFonts w:ascii="Tahoma" w:eastAsiaTheme="minorHAnsi" w:hAnsi="Tahoma" w:cs="Tahoma"/>
          <w:color w:val="auto"/>
          <w:lang w:val="de-DE"/>
        </w:rPr>
        <w:t>Dauer- und Sonderausstellungen in der Friedensburg Schlaining</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63"/>
        <w:gridCol w:w="1864"/>
      </w:tblGrid>
      <w:tr w:rsidR="005F521D" w:rsidRPr="005F521D" w:rsidTr="005F521D">
        <w:trPr>
          <w:tblCellSpacing w:w="15" w:type="dxa"/>
        </w:trPr>
        <w:tc>
          <w:tcPr>
            <w:tcW w:w="0" w:type="auto"/>
            <w:vAlign w:val="center"/>
            <w:hideMark/>
          </w:tcPr>
          <w:p w:rsidR="005F521D" w:rsidRPr="005F521D" w:rsidRDefault="005F521D">
            <w:pPr>
              <w:pStyle w:val="StandardWeb"/>
              <w:rPr>
                <w:rFonts w:ascii="Tahoma" w:eastAsiaTheme="minorHAnsi" w:hAnsi="Tahoma" w:cs="Tahoma"/>
                <w:sz w:val="22"/>
                <w:szCs w:val="22"/>
                <w:lang w:val="de-DE" w:eastAsia="en-US"/>
              </w:rPr>
            </w:pPr>
            <w:r w:rsidRPr="005F521D">
              <w:rPr>
                <w:rFonts w:ascii="Tahoma" w:eastAsiaTheme="minorHAnsi" w:hAnsi="Tahoma" w:cs="Tahoma"/>
                <w:sz w:val="22"/>
                <w:szCs w:val="22"/>
                <w:lang w:val="de-DE" w:eastAsia="en-US"/>
              </w:rPr>
              <w:t>Di – So &amp; Feiertage</w:t>
            </w:r>
          </w:p>
        </w:tc>
        <w:tc>
          <w:tcPr>
            <w:tcW w:w="0" w:type="auto"/>
            <w:vAlign w:val="center"/>
            <w:hideMark/>
          </w:tcPr>
          <w:p w:rsidR="005F521D" w:rsidRPr="005F521D" w:rsidRDefault="005F521D">
            <w:pPr>
              <w:pStyle w:val="StandardWeb"/>
              <w:rPr>
                <w:rFonts w:ascii="Tahoma" w:eastAsiaTheme="minorHAnsi" w:hAnsi="Tahoma" w:cs="Tahoma"/>
                <w:sz w:val="22"/>
                <w:szCs w:val="22"/>
                <w:lang w:val="de-DE" w:eastAsia="en-US"/>
              </w:rPr>
            </w:pPr>
            <w:r w:rsidRPr="005F521D">
              <w:rPr>
                <w:rFonts w:ascii="Tahoma" w:eastAsiaTheme="minorHAnsi" w:hAnsi="Tahoma" w:cs="Tahoma"/>
                <w:sz w:val="22"/>
                <w:szCs w:val="22"/>
                <w:lang w:val="de-DE" w:eastAsia="en-US"/>
              </w:rPr>
              <w:t>09:00 – 17:00 Uhr</w:t>
            </w:r>
          </w:p>
        </w:tc>
      </w:tr>
    </w:tbl>
    <w:p w:rsidR="005F521D" w:rsidRPr="005F521D" w:rsidRDefault="005F521D" w:rsidP="005F521D">
      <w:pPr>
        <w:pStyle w:val="berschrift5"/>
        <w:rPr>
          <w:rFonts w:ascii="Tahoma" w:eastAsiaTheme="minorHAnsi" w:hAnsi="Tahoma" w:cs="Tahoma"/>
          <w:lang w:val="de-DE"/>
        </w:rPr>
      </w:pPr>
      <w:r w:rsidRPr="005F521D">
        <w:rPr>
          <w:rFonts w:ascii="Tahoma" w:eastAsiaTheme="minorHAnsi" w:hAnsi="Tahoma" w:cs="Tahoma"/>
          <w:color w:val="auto"/>
          <w:lang w:val="de-DE"/>
        </w:rPr>
        <w:t xml:space="preserve">Ausstellung in der ehemaligen </w:t>
      </w:r>
      <w:r>
        <w:rPr>
          <w:rFonts w:ascii="Tahoma" w:eastAsiaTheme="minorHAnsi" w:hAnsi="Tahoma" w:cs="Tahoma"/>
          <w:color w:val="auto"/>
          <w:lang w:val="de-DE"/>
        </w:rPr>
        <w:t>Synagoge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63"/>
        <w:gridCol w:w="1864"/>
      </w:tblGrid>
      <w:tr w:rsidR="005F521D" w:rsidRPr="005F521D" w:rsidTr="005F521D">
        <w:trPr>
          <w:tblCellSpacing w:w="15" w:type="dxa"/>
        </w:trPr>
        <w:tc>
          <w:tcPr>
            <w:tcW w:w="0" w:type="auto"/>
            <w:vAlign w:val="center"/>
            <w:hideMark/>
          </w:tcPr>
          <w:p w:rsidR="005F521D" w:rsidRPr="005F521D" w:rsidRDefault="005F521D">
            <w:pPr>
              <w:pStyle w:val="StandardWeb"/>
              <w:rPr>
                <w:rFonts w:ascii="Tahoma" w:eastAsiaTheme="minorHAnsi" w:hAnsi="Tahoma" w:cs="Tahoma"/>
                <w:sz w:val="22"/>
                <w:szCs w:val="22"/>
                <w:lang w:val="de-DE" w:eastAsia="en-US"/>
              </w:rPr>
            </w:pPr>
            <w:r w:rsidRPr="005F521D">
              <w:rPr>
                <w:rFonts w:ascii="Tahoma" w:eastAsiaTheme="minorHAnsi" w:hAnsi="Tahoma" w:cs="Tahoma"/>
                <w:sz w:val="22"/>
                <w:szCs w:val="22"/>
                <w:lang w:val="de-DE" w:eastAsia="en-US"/>
              </w:rPr>
              <w:t>Di – So &amp; Feiertage</w:t>
            </w:r>
          </w:p>
        </w:tc>
        <w:tc>
          <w:tcPr>
            <w:tcW w:w="0" w:type="auto"/>
            <w:vAlign w:val="center"/>
            <w:hideMark/>
          </w:tcPr>
          <w:p w:rsidR="005F521D" w:rsidRPr="005F521D" w:rsidRDefault="005F521D">
            <w:pPr>
              <w:pStyle w:val="StandardWeb"/>
              <w:rPr>
                <w:rFonts w:ascii="Tahoma" w:eastAsiaTheme="minorHAnsi" w:hAnsi="Tahoma" w:cs="Tahoma"/>
                <w:sz w:val="22"/>
                <w:szCs w:val="22"/>
                <w:lang w:val="de-DE" w:eastAsia="en-US"/>
              </w:rPr>
            </w:pPr>
            <w:r w:rsidRPr="005F521D">
              <w:rPr>
                <w:rFonts w:ascii="Tahoma" w:eastAsiaTheme="minorHAnsi" w:hAnsi="Tahoma" w:cs="Tahoma"/>
                <w:sz w:val="22"/>
                <w:szCs w:val="22"/>
                <w:lang w:val="de-DE" w:eastAsia="en-US"/>
              </w:rPr>
              <w:t>10:00 – 16:00 Uhr</w:t>
            </w:r>
          </w:p>
        </w:tc>
      </w:tr>
    </w:tbl>
    <w:p w:rsidR="005F521D" w:rsidRDefault="005F521D" w:rsidP="00301B97">
      <w:pPr>
        <w:pStyle w:val="StandardWeb"/>
        <w:rPr>
          <w:rFonts w:ascii="Tahoma" w:eastAsia="Fakt Slab Pro Bnd" w:hAnsi="Tahoma" w:cs="Tahoma"/>
          <w:color w:val="000000"/>
          <w:sz w:val="22"/>
          <w:szCs w:val="22"/>
        </w:rPr>
      </w:pPr>
      <w:r w:rsidRPr="005F521D">
        <w:rPr>
          <w:rFonts w:ascii="Tahoma" w:eastAsia="Fakt Slab Pro Bnd" w:hAnsi="Tahoma" w:cs="Tahoma"/>
          <w:b/>
          <w:color w:val="000000"/>
          <w:sz w:val="22"/>
          <w:szCs w:val="22"/>
        </w:rPr>
        <w:t>Preise</w:t>
      </w:r>
      <w:r>
        <w:rPr>
          <w:rFonts w:ascii="Tahoma" w:eastAsia="Fakt Slab Pro Bnd" w:hAnsi="Tahoma" w:cs="Tahoma"/>
          <w:color w:val="000000"/>
          <w:sz w:val="22"/>
          <w:szCs w:val="22"/>
        </w:rPr>
        <w:t>:</w:t>
      </w:r>
    </w:p>
    <w:p w:rsidR="005F521D" w:rsidRDefault="005F521D" w:rsidP="00301B97">
      <w:pPr>
        <w:pStyle w:val="StandardWeb"/>
        <w:rPr>
          <w:rFonts w:ascii="Tahoma" w:eastAsia="Fakt Slab Pro Bnd" w:hAnsi="Tahoma" w:cs="Tahoma"/>
          <w:color w:val="000000"/>
          <w:sz w:val="22"/>
          <w:szCs w:val="22"/>
        </w:rPr>
      </w:pPr>
      <w:r>
        <w:rPr>
          <w:rFonts w:ascii="Tahoma" w:eastAsia="Fakt Slab Pro Bnd" w:hAnsi="Tahoma" w:cs="Tahoma"/>
          <w:color w:val="000000"/>
          <w:sz w:val="22"/>
          <w:szCs w:val="22"/>
        </w:rPr>
        <w:t>Regulär: € 20,-</w:t>
      </w:r>
      <w:r>
        <w:rPr>
          <w:rFonts w:ascii="Tahoma" w:eastAsia="Fakt Slab Pro Bnd" w:hAnsi="Tahoma" w:cs="Tahoma"/>
          <w:color w:val="000000"/>
          <w:sz w:val="22"/>
          <w:szCs w:val="22"/>
        </w:rPr>
        <w:br/>
        <w:t>Ermäßigt: € 17,-</w:t>
      </w:r>
      <w:r>
        <w:rPr>
          <w:rFonts w:ascii="Tahoma" w:eastAsia="Fakt Slab Pro Bnd" w:hAnsi="Tahoma" w:cs="Tahoma"/>
          <w:color w:val="000000"/>
          <w:sz w:val="22"/>
          <w:szCs w:val="22"/>
        </w:rPr>
        <w:br/>
        <w:t>Familienkarte (max. 3 Kinder bis 15 und 2 Erwachsene): € 44,-</w:t>
      </w:r>
    </w:p>
    <w:p w:rsidR="00F6114F" w:rsidRDefault="004D3C44" w:rsidP="00301B97">
      <w:pPr>
        <w:pStyle w:val="StandardWeb"/>
        <w:rPr>
          <w:rFonts w:ascii="Tahoma" w:eastAsia="Fakt Slab Pro Bnd" w:hAnsi="Tahoma" w:cs="Tahoma"/>
          <w:color w:val="000000"/>
          <w:sz w:val="22"/>
          <w:szCs w:val="22"/>
        </w:rPr>
      </w:pPr>
      <w:r w:rsidRPr="005F521D">
        <w:rPr>
          <w:rFonts w:ascii="Tahoma" w:eastAsia="Fakt Slab Pro Bnd" w:hAnsi="Tahoma" w:cs="Tahoma"/>
          <w:b/>
          <w:color w:val="000000"/>
          <w:sz w:val="22"/>
          <w:szCs w:val="22"/>
        </w:rPr>
        <w:t>Bildmaterial zum Download</w:t>
      </w:r>
      <w:r w:rsidR="005F521D">
        <w:rPr>
          <w:rFonts w:ascii="Tahoma" w:eastAsia="Fakt Slab Pro Bnd" w:hAnsi="Tahoma" w:cs="Tahoma"/>
          <w:color w:val="000000"/>
          <w:sz w:val="22"/>
          <w:szCs w:val="22"/>
        </w:rPr>
        <w:t xml:space="preserve">: </w:t>
      </w:r>
      <w:r w:rsidR="005F521D">
        <w:rPr>
          <w:rFonts w:ascii="Tahoma" w:eastAsia="Fakt Slab Pro Bnd" w:hAnsi="Tahoma" w:cs="Tahoma"/>
          <w:color w:val="000000"/>
          <w:sz w:val="22"/>
          <w:szCs w:val="22"/>
        </w:rPr>
        <w:br/>
      </w:r>
      <w:hyperlink r:id="rId12" w:history="1">
        <w:r w:rsidR="005F521D" w:rsidRPr="005211D1">
          <w:rPr>
            <w:rStyle w:val="Hyperlink"/>
            <w:rFonts w:ascii="Tahoma" w:eastAsia="Fakt Slab Pro Bnd" w:hAnsi="Tahoma" w:cs="Tahoma"/>
            <w:sz w:val="22"/>
            <w:szCs w:val="22"/>
          </w:rPr>
          <w:t>https://cloud.kultur-burgenland.at/nextcloud/index.php/s/t9Mi8wXCZPS2gBm</w:t>
        </w:r>
      </w:hyperlink>
      <w:r w:rsidR="005F521D">
        <w:rPr>
          <w:rFonts w:ascii="Tahoma" w:eastAsia="Fakt Slab Pro Bnd" w:hAnsi="Tahoma" w:cs="Tahoma"/>
          <w:color w:val="000000"/>
          <w:sz w:val="22"/>
          <w:szCs w:val="22"/>
        </w:rPr>
        <w:t xml:space="preserve"> </w:t>
      </w:r>
    </w:p>
    <w:sectPr w:rsidR="00F6114F" w:rsidSect="00FC0C3F">
      <w:headerReference w:type="default" r:id="rId13"/>
      <w:pgSz w:w="11906" w:h="16838"/>
      <w:pgMar w:top="1959" w:right="991"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09E0" w:rsidRDefault="00C609E0" w:rsidP="006729EF">
      <w:pPr>
        <w:spacing w:after="0" w:line="240" w:lineRule="auto"/>
      </w:pPr>
      <w:r>
        <w:separator/>
      </w:r>
    </w:p>
  </w:endnote>
  <w:endnote w:type="continuationSeparator" w:id="0">
    <w:p w:rsidR="00C609E0" w:rsidRDefault="00C609E0" w:rsidP="00672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akt Slab Pro Bnd">
    <w:altName w:val="Calibri"/>
    <w:charset w:val="01"/>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09E0" w:rsidRDefault="00C609E0" w:rsidP="006729EF">
      <w:pPr>
        <w:spacing w:after="0" w:line="240" w:lineRule="auto"/>
      </w:pPr>
      <w:r>
        <w:separator/>
      </w:r>
    </w:p>
  </w:footnote>
  <w:footnote w:type="continuationSeparator" w:id="0">
    <w:p w:rsidR="00C609E0" w:rsidRDefault="00C609E0" w:rsidP="006729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9EF" w:rsidRDefault="005F521D">
    <w:pPr>
      <w:pStyle w:val="Kopfzeile"/>
    </w:pPr>
    <w:r>
      <w:rPr>
        <w:rFonts w:ascii="Tahoma" w:eastAsia="Fakt Slab Pro Bnd" w:hAnsi="Tahoma" w:cs="Tahoma"/>
        <w:noProof/>
        <w:color w:val="000000"/>
      </w:rPr>
      <w:drawing>
        <wp:inline distT="0" distB="0" distL="0" distR="0" wp14:anchorId="63E759FA" wp14:editId="3D73A6B5">
          <wp:extent cx="2533650" cy="547740"/>
          <wp:effectExtent l="0" t="0" r="0" b="508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Friedensburg_peaceCastle 72dpi.png"/>
                  <pic:cNvPicPr/>
                </pic:nvPicPr>
                <pic:blipFill>
                  <a:blip r:embed="rId1">
                    <a:extLst>
                      <a:ext uri="{28A0092B-C50C-407E-A947-70E740481C1C}">
                        <a14:useLocalDpi xmlns:a14="http://schemas.microsoft.com/office/drawing/2010/main" val="0"/>
                      </a:ext>
                    </a:extLst>
                  </a:blip>
                  <a:stretch>
                    <a:fillRect/>
                  </a:stretch>
                </pic:blipFill>
                <pic:spPr>
                  <a:xfrm>
                    <a:off x="0" y="0"/>
                    <a:ext cx="2575772" cy="556846"/>
                  </a:xfrm>
                  <a:prstGeom prst="rect">
                    <a:avLst/>
                  </a:prstGeom>
                </pic:spPr>
              </pic:pic>
            </a:graphicData>
          </a:graphic>
        </wp:inline>
      </w:drawing>
    </w:r>
    <w:r w:rsidR="006729EF" w:rsidRPr="0077555D">
      <w:rPr>
        <w:noProof/>
      </w:rPr>
      <w:drawing>
        <wp:anchor distT="0" distB="0" distL="114300" distR="114300" simplePos="0" relativeHeight="251659264" behindDoc="1" locked="0" layoutInCell="1" allowOverlap="1" wp14:anchorId="4ED46FE8" wp14:editId="46D5F311">
          <wp:simplePos x="0" y="0"/>
          <wp:positionH relativeFrom="column">
            <wp:posOffset>-685800</wp:posOffset>
          </wp:positionH>
          <wp:positionV relativeFrom="paragraph">
            <wp:posOffset>-486410</wp:posOffset>
          </wp:positionV>
          <wp:extent cx="7548285" cy="10687050"/>
          <wp:effectExtent l="0" t="0" r="0" b="0"/>
          <wp:wrapNone/>
          <wp:docPr id="2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548285" cy="10687050"/>
                  </a:xfrm>
                  <a:prstGeom prst="rect">
                    <a:avLst/>
                  </a:prstGeom>
                  <a:noFill/>
                  <a:ln w="9525">
                    <a:noFill/>
                    <a:miter lim="800000"/>
                    <a:headEnd/>
                    <a:tailEnd/>
                  </a:ln>
                </pic:spPr>
              </pic:pic>
            </a:graphicData>
          </a:graphic>
          <wp14:sizeRelH relativeFrom="margin">
            <wp14:pctWidth>0</wp14:pctWidth>
          </wp14:sizeRelH>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40B"/>
    <w:rsid w:val="00016632"/>
    <w:rsid w:val="00030FF7"/>
    <w:rsid w:val="00166F53"/>
    <w:rsid w:val="001E6E25"/>
    <w:rsid w:val="002B6EF4"/>
    <w:rsid w:val="00301B97"/>
    <w:rsid w:val="003135E7"/>
    <w:rsid w:val="003D37BF"/>
    <w:rsid w:val="003F540B"/>
    <w:rsid w:val="00400DF6"/>
    <w:rsid w:val="004D3C44"/>
    <w:rsid w:val="00541CF4"/>
    <w:rsid w:val="005601B9"/>
    <w:rsid w:val="005F521D"/>
    <w:rsid w:val="006729EF"/>
    <w:rsid w:val="007F157C"/>
    <w:rsid w:val="00867BDB"/>
    <w:rsid w:val="00880A8F"/>
    <w:rsid w:val="0096069C"/>
    <w:rsid w:val="00987B6D"/>
    <w:rsid w:val="00AD61AA"/>
    <w:rsid w:val="00C509DB"/>
    <w:rsid w:val="00C5601C"/>
    <w:rsid w:val="00C609E0"/>
    <w:rsid w:val="00C84ED9"/>
    <w:rsid w:val="00E62D4B"/>
    <w:rsid w:val="00EC4C0E"/>
    <w:rsid w:val="00F6114F"/>
    <w:rsid w:val="00FC0C3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D71B309D-A533-4798-A055-9591E87A4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3F540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5">
    <w:name w:val="heading 5"/>
    <w:basedOn w:val="Standard"/>
    <w:next w:val="Standard"/>
    <w:link w:val="berschrift5Zchn"/>
    <w:uiPriority w:val="9"/>
    <w:unhideWhenUsed/>
    <w:qFormat/>
    <w:rsid w:val="005F52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F540B"/>
    <w:rPr>
      <w:rFonts w:ascii="Times New Roman" w:eastAsia="Times New Roman" w:hAnsi="Times New Roman" w:cs="Times New Roman"/>
      <w:b/>
      <w:bCs/>
      <w:kern w:val="36"/>
      <w:sz w:val="48"/>
      <w:szCs w:val="48"/>
      <w:lang w:eastAsia="de-AT"/>
    </w:rPr>
  </w:style>
  <w:style w:type="paragraph" w:styleId="StandardWeb">
    <w:name w:val="Normal (Web)"/>
    <w:basedOn w:val="Standard"/>
    <w:uiPriority w:val="99"/>
    <w:unhideWhenUsed/>
    <w:rsid w:val="003F540B"/>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Hervorhebung">
    <w:name w:val="Emphasis"/>
    <w:basedOn w:val="Absatz-Standardschriftart"/>
    <w:uiPriority w:val="20"/>
    <w:qFormat/>
    <w:rsid w:val="003F540B"/>
    <w:rPr>
      <w:i/>
      <w:iCs/>
    </w:rPr>
  </w:style>
  <w:style w:type="character" w:styleId="Fett">
    <w:name w:val="Strong"/>
    <w:basedOn w:val="Absatz-Standardschriftart"/>
    <w:uiPriority w:val="22"/>
    <w:qFormat/>
    <w:rsid w:val="003F540B"/>
    <w:rPr>
      <w:b/>
      <w:bCs/>
    </w:rPr>
  </w:style>
  <w:style w:type="character" w:styleId="Hyperlink">
    <w:name w:val="Hyperlink"/>
    <w:basedOn w:val="Absatz-Standardschriftart"/>
    <w:uiPriority w:val="99"/>
    <w:unhideWhenUsed/>
    <w:rsid w:val="00016632"/>
    <w:rPr>
      <w:color w:val="0563C1" w:themeColor="hyperlink"/>
      <w:u w:val="single"/>
    </w:rPr>
  </w:style>
  <w:style w:type="paragraph" w:customStyle="1" w:styleId="telicon">
    <w:name w:val="telicon"/>
    <w:basedOn w:val="Standard"/>
    <w:rsid w:val="00EC4C0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NichtaufgelsteErwhnung">
    <w:name w:val="Unresolved Mention"/>
    <w:basedOn w:val="Absatz-Standardschriftart"/>
    <w:uiPriority w:val="99"/>
    <w:semiHidden/>
    <w:unhideWhenUsed/>
    <w:rsid w:val="00301B97"/>
    <w:rPr>
      <w:color w:val="605E5C"/>
      <w:shd w:val="clear" w:color="auto" w:fill="E1DFDD"/>
    </w:rPr>
  </w:style>
  <w:style w:type="paragraph" w:styleId="Kopfzeile">
    <w:name w:val="header"/>
    <w:basedOn w:val="Standard"/>
    <w:link w:val="KopfzeileZchn"/>
    <w:uiPriority w:val="99"/>
    <w:unhideWhenUsed/>
    <w:rsid w:val="006729E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729EF"/>
  </w:style>
  <w:style w:type="paragraph" w:styleId="Fuzeile">
    <w:name w:val="footer"/>
    <w:basedOn w:val="Standard"/>
    <w:link w:val="FuzeileZchn"/>
    <w:uiPriority w:val="99"/>
    <w:unhideWhenUsed/>
    <w:rsid w:val="006729E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729EF"/>
  </w:style>
  <w:style w:type="character" w:customStyle="1" w:styleId="berschrift5Zchn">
    <w:name w:val="Überschrift 5 Zchn"/>
    <w:basedOn w:val="Absatz-Standardschriftart"/>
    <w:link w:val="berschrift5"/>
    <w:uiPriority w:val="9"/>
    <w:rsid w:val="005F521D"/>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421420">
      <w:bodyDiv w:val="1"/>
      <w:marLeft w:val="0"/>
      <w:marRight w:val="0"/>
      <w:marTop w:val="0"/>
      <w:marBottom w:val="0"/>
      <w:divBdr>
        <w:top w:val="none" w:sz="0" w:space="0" w:color="auto"/>
        <w:left w:val="none" w:sz="0" w:space="0" w:color="auto"/>
        <w:bottom w:val="none" w:sz="0" w:space="0" w:color="auto"/>
        <w:right w:val="none" w:sz="0" w:space="0" w:color="auto"/>
      </w:divBdr>
      <w:divsChild>
        <w:div w:id="640380886">
          <w:marLeft w:val="0"/>
          <w:marRight w:val="0"/>
          <w:marTop w:val="0"/>
          <w:marBottom w:val="0"/>
          <w:divBdr>
            <w:top w:val="none" w:sz="0" w:space="0" w:color="auto"/>
            <w:left w:val="none" w:sz="0" w:space="0" w:color="auto"/>
            <w:bottom w:val="none" w:sz="0" w:space="0" w:color="auto"/>
            <w:right w:val="none" w:sz="0" w:space="0" w:color="auto"/>
          </w:divBdr>
        </w:div>
      </w:divsChild>
    </w:div>
    <w:div w:id="753815485">
      <w:bodyDiv w:val="1"/>
      <w:marLeft w:val="0"/>
      <w:marRight w:val="0"/>
      <w:marTop w:val="0"/>
      <w:marBottom w:val="0"/>
      <w:divBdr>
        <w:top w:val="none" w:sz="0" w:space="0" w:color="auto"/>
        <w:left w:val="none" w:sz="0" w:space="0" w:color="auto"/>
        <w:bottom w:val="none" w:sz="0" w:space="0" w:color="auto"/>
        <w:right w:val="none" w:sz="0" w:space="0" w:color="auto"/>
      </w:divBdr>
    </w:div>
    <w:div w:id="1973444152">
      <w:bodyDiv w:val="1"/>
      <w:marLeft w:val="0"/>
      <w:marRight w:val="0"/>
      <w:marTop w:val="0"/>
      <w:marBottom w:val="0"/>
      <w:divBdr>
        <w:top w:val="none" w:sz="0" w:space="0" w:color="auto"/>
        <w:left w:val="none" w:sz="0" w:space="0" w:color="auto"/>
        <w:bottom w:val="none" w:sz="0" w:space="0" w:color="auto"/>
        <w:right w:val="none" w:sz="0" w:space="0" w:color="auto"/>
      </w:divBdr>
    </w:div>
    <w:div w:id="1981767595">
      <w:bodyDiv w:val="1"/>
      <w:marLeft w:val="0"/>
      <w:marRight w:val="0"/>
      <w:marTop w:val="0"/>
      <w:marBottom w:val="0"/>
      <w:divBdr>
        <w:top w:val="none" w:sz="0" w:space="0" w:color="auto"/>
        <w:left w:val="none" w:sz="0" w:space="0" w:color="auto"/>
        <w:bottom w:val="none" w:sz="0" w:space="0" w:color="auto"/>
        <w:right w:val="none" w:sz="0" w:space="0" w:color="auto"/>
      </w:divBdr>
      <w:divsChild>
        <w:div w:id="1365406737">
          <w:marLeft w:val="0"/>
          <w:marRight w:val="0"/>
          <w:marTop w:val="0"/>
          <w:marBottom w:val="0"/>
          <w:divBdr>
            <w:top w:val="none" w:sz="0" w:space="0" w:color="auto"/>
            <w:left w:val="none" w:sz="0" w:space="0" w:color="auto"/>
            <w:bottom w:val="none" w:sz="0" w:space="0" w:color="auto"/>
            <w:right w:val="none" w:sz="0" w:space="0" w:color="auto"/>
          </w:divBdr>
          <w:divsChild>
            <w:div w:id="317654105">
              <w:marLeft w:val="0"/>
              <w:marRight w:val="0"/>
              <w:marTop w:val="0"/>
              <w:marBottom w:val="0"/>
              <w:divBdr>
                <w:top w:val="none" w:sz="0" w:space="0" w:color="auto"/>
                <w:left w:val="none" w:sz="0" w:space="0" w:color="auto"/>
                <w:bottom w:val="none" w:sz="0" w:space="0" w:color="auto"/>
                <w:right w:val="none" w:sz="0" w:space="0" w:color="auto"/>
              </w:divBdr>
              <w:divsChild>
                <w:div w:id="798300853">
                  <w:marLeft w:val="0"/>
                  <w:marRight w:val="0"/>
                  <w:marTop w:val="0"/>
                  <w:marBottom w:val="0"/>
                  <w:divBdr>
                    <w:top w:val="none" w:sz="0" w:space="0" w:color="auto"/>
                    <w:left w:val="none" w:sz="0" w:space="0" w:color="auto"/>
                    <w:bottom w:val="none" w:sz="0" w:space="0" w:color="auto"/>
                    <w:right w:val="none" w:sz="0" w:space="0" w:color="auto"/>
                  </w:divBdr>
                  <w:divsChild>
                    <w:div w:id="136664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31156">
          <w:marLeft w:val="0"/>
          <w:marRight w:val="0"/>
          <w:marTop w:val="0"/>
          <w:marBottom w:val="0"/>
          <w:divBdr>
            <w:top w:val="none" w:sz="0" w:space="0" w:color="auto"/>
            <w:left w:val="none" w:sz="0" w:space="0" w:color="auto"/>
            <w:bottom w:val="none" w:sz="0" w:space="0" w:color="auto"/>
            <w:right w:val="none" w:sz="0" w:space="0" w:color="auto"/>
          </w:divBdr>
          <w:divsChild>
            <w:div w:id="99035746">
              <w:marLeft w:val="0"/>
              <w:marRight w:val="0"/>
              <w:marTop w:val="0"/>
              <w:marBottom w:val="0"/>
              <w:divBdr>
                <w:top w:val="none" w:sz="0" w:space="0" w:color="auto"/>
                <w:left w:val="none" w:sz="0" w:space="0" w:color="auto"/>
                <w:bottom w:val="none" w:sz="0" w:space="0" w:color="auto"/>
                <w:right w:val="none" w:sz="0" w:space="0" w:color="auto"/>
              </w:divBdr>
              <w:divsChild>
                <w:div w:id="260844137">
                  <w:marLeft w:val="0"/>
                  <w:marRight w:val="0"/>
                  <w:marTop w:val="0"/>
                  <w:marBottom w:val="0"/>
                  <w:divBdr>
                    <w:top w:val="none" w:sz="0" w:space="0" w:color="auto"/>
                    <w:left w:val="none" w:sz="0" w:space="0" w:color="auto"/>
                    <w:bottom w:val="none" w:sz="0" w:space="0" w:color="auto"/>
                    <w:right w:val="none" w:sz="0" w:space="0" w:color="auto"/>
                  </w:divBdr>
                  <w:divsChild>
                    <w:div w:id="24854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74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angfestivalschlaining.at"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friedensburg.at" TargetMode="External"/><Relationship Id="rId12" Type="http://schemas.openxmlformats.org/officeDocument/2006/relationships/hyperlink" Target="https://cloud.kultur-burgenland.at/nextcloud/index.php/s/t9Mi8wXCZPS2gB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facebook.com/friedensburg.schlaining/"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friedensburg.at" TargetMode="External"/><Relationship Id="rId4" Type="http://schemas.openxmlformats.org/officeDocument/2006/relationships/footnotes" Target="footnotes.xml"/><Relationship Id="rId9" Type="http://schemas.openxmlformats.org/officeDocument/2006/relationships/hyperlink" Target="mailto:friedensburg@kultur-burgenland.a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650</Words>
  <Characters>4102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KBB - Kultur-Betriebe Burgenland GmbH</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Pruenner</dc:creator>
  <cp:keywords/>
  <dc:description/>
  <cp:lastModifiedBy>Doris Pruenner</cp:lastModifiedBy>
  <cp:revision>4</cp:revision>
  <cp:lastPrinted>2025-03-07T09:13:00Z</cp:lastPrinted>
  <dcterms:created xsi:type="dcterms:W3CDTF">2025-03-07T09:17:00Z</dcterms:created>
  <dcterms:modified xsi:type="dcterms:W3CDTF">2025-03-14T12:47:00Z</dcterms:modified>
</cp:coreProperties>
</file>